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1E3E77">
      <w:pPr>
        <w:spacing w:line="275" w:lineRule="exact"/>
        <w:jc w:val="center"/>
        <w:textAlignment w:val="baseline"/>
        <w:rPr>
          <w:rFonts w:ascii="Arial" w:eastAsia="Arial" w:hAnsi="Arial"/>
          <w:i/>
          <w:color w:val="000000"/>
          <w:sz w:val="28"/>
        </w:rPr>
      </w:pPr>
      <w:r w:rsidRPr="001E3E77">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1E3E77">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1E3E77">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BF17AD" w:rsidRDefault="00BF17AD">
      <w:pPr>
        <w:spacing w:before="89" w:line="482" w:lineRule="exact"/>
        <w:jc w:val="center"/>
        <w:textAlignment w:val="baseline"/>
        <w:rPr>
          <w:rFonts w:ascii="Arial" w:eastAsia="Arial" w:hAnsi="Arial"/>
          <w:b/>
          <w:color w:val="E32335"/>
          <w:spacing w:val="2"/>
          <w:sz w:val="28"/>
          <w:szCs w:val="28"/>
        </w:rPr>
      </w:pPr>
      <w:r w:rsidRPr="00BF17AD">
        <w:rPr>
          <w:rFonts w:ascii="Arial" w:eastAsia="Arial" w:hAnsi="Arial"/>
          <w:b/>
          <w:color w:val="E32335"/>
          <w:spacing w:val="2"/>
          <w:sz w:val="28"/>
          <w:szCs w:val="28"/>
        </w:rPr>
        <w:t xml:space="preserve">MICHAEL KOWALSKI </w:t>
      </w:r>
      <w:r w:rsidR="001E0EFA">
        <w:rPr>
          <w:rFonts w:ascii="Arial" w:eastAsia="Arial" w:hAnsi="Arial"/>
          <w:b/>
          <w:color w:val="E32335"/>
          <w:spacing w:val="2"/>
          <w:sz w:val="28"/>
          <w:szCs w:val="28"/>
        </w:rPr>
        <w:t xml:space="preserve">DDS </w:t>
      </w:r>
      <w:r w:rsidRPr="00BF17AD">
        <w:rPr>
          <w:rFonts w:ascii="Arial" w:eastAsia="Arial" w:hAnsi="Arial"/>
          <w:b/>
          <w:color w:val="E32335"/>
          <w:spacing w:val="2"/>
          <w:sz w:val="28"/>
          <w:szCs w:val="28"/>
        </w:rPr>
        <w:t>JD</w:t>
      </w:r>
      <w:proofErr w:type="gramStart"/>
      <w:r w:rsidR="00555ECA">
        <w:rPr>
          <w:rFonts w:ascii="Arial" w:eastAsia="Arial" w:hAnsi="Arial"/>
          <w:b/>
          <w:color w:val="E32335"/>
          <w:spacing w:val="2"/>
          <w:sz w:val="28"/>
          <w:szCs w:val="28"/>
        </w:rPr>
        <w:t>,JACQUELINE</w:t>
      </w:r>
      <w:proofErr w:type="gramEnd"/>
      <w:r w:rsidR="00555ECA">
        <w:rPr>
          <w:rFonts w:ascii="Arial" w:eastAsia="Arial" w:hAnsi="Arial"/>
          <w:b/>
          <w:color w:val="E32335"/>
          <w:spacing w:val="2"/>
          <w:sz w:val="28"/>
          <w:szCs w:val="28"/>
        </w:rPr>
        <w:t xml:space="preserve"> CLARK ESQ, </w:t>
      </w:r>
      <w:r w:rsidR="001E0EFA">
        <w:rPr>
          <w:rFonts w:ascii="Arial" w:eastAsia="Arial" w:hAnsi="Arial"/>
          <w:b/>
          <w:color w:val="E32335"/>
          <w:spacing w:val="2"/>
          <w:sz w:val="28"/>
          <w:szCs w:val="28"/>
        </w:rPr>
        <w:t>DR RAMNEEK RAI DDS</w:t>
      </w:r>
    </w:p>
    <w:p w:rsidR="000572D2" w:rsidRDefault="001E3E77">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1E3E77">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1E3E77">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1E3E77">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rsidP="00555ECA">
                  <w:pPr>
                    <w:pStyle w:val="Heading1"/>
                    <w:jc w:val="center"/>
                    <w:rPr>
                      <w:rFonts w:eastAsia="Arial"/>
                    </w:rPr>
                  </w:pPr>
                  <w:r>
                    <w:rPr>
                      <w:rFonts w:eastAsia="Arial"/>
                    </w:rPr>
                    <w:t xml:space="preserve">On </w:t>
                  </w:r>
                  <w:r>
                    <w:rPr>
                      <w:rFonts w:eastAsia="Arial"/>
                    </w:rPr>
                    <w:br/>
                  </w:r>
                  <w:r w:rsidR="001E0EFA">
                    <w:rPr>
                      <w:rFonts w:eastAsia="Arial"/>
                    </w:rPr>
                    <w:t>FEB 16</w:t>
                  </w:r>
                  <w:r w:rsidR="001E0EFA" w:rsidRPr="001E0EFA">
                    <w:rPr>
                      <w:rFonts w:eastAsia="Arial"/>
                      <w:vertAlign w:val="superscript"/>
                    </w:rPr>
                    <w:t>TH</w:t>
                  </w:r>
                  <w:r w:rsidR="001E0EFA">
                    <w:rPr>
                      <w:rFonts w:eastAsia="Arial"/>
                    </w:rPr>
                    <w:t>, 2025</w:t>
                  </w:r>
                  <w:r>
                    <w:rPr>
                      <w:rFonts w:eastAsia="Arial"/>
                    </w:rPr>
                    <w:t xml:space="preserve"> (Sunday) 9:00 </w:t>
                  </w:r>
                  <w:proofErr w:type="gramStart"/>
                  <w:r>
                    <w:rPr>
                      <w:rFonts w:eastAsia="Arial"/>
                    </w:rPr>
                    <w:t>am</w:t>
                  </w:r>
                  <w:proofErr w:type="gramEnd"/>
                  <w:r>
                    <w:rPr>
                      <w:rFonts w:eastAsia="Arial"/>
                    </w:rPr>
                    <w:t xml:space="preserve"> till 5:00 pm </w:t>
                  </w:r>
                  <w:r>
                    <w:rPr>
                      <w:rFonts w:eastAsia="Arial"/>
                    </w:rPr>
                    <w:br/>
                    <w:t xml:space="preserve">(CA Board 7 hrs C.E. units) </w:t>
                  </w:r>
                  <w:r>
                    <w:rPr>
                      <w:rFonts w:eastAsia="Arial"/>
                    </w:rPr>
                    <w:br/>
                    <w:t>at</w:t>
                  </w:r>
                </w:p>
              </w:txbxContent>
            </v:textbox>
            <w10:wrap type="square" anchorx="page" anchory="page"/>
          </v:shape>
        </w:pict>
      </w:r>
      <w:r w:rsidR="001F7396">
        <w:rPr>
          <w:rFonts w:ascii="Arial" w:eastAsia="Arial" w:hAnsi="Arial"/>
          <w:b/>
          <w:color w:val="E32335"/>
          <w:spacing w:val="22"/>
          <w:w w:val="95"/>
          <w:sz w:val="39"/>
        </w:rPr>
        <w:t>SAPPHIRE BANQUET HALLS</w:t>
      </w:r>
    </w:p>
    <w:p w:rsidR="000572D2" w:rsidRDefault="001F7396">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24989 SANTA CLARA ST HAYWARD, CA 94544</w:t>
      </w:r>
    </w:p>
    <w:p w:rsidR="000572D2" w:rsidRDefault="001E3E77">
      <w:pPr>
        <w:spacing w:before="79" w:line="274" w:lineRule="exact"/>
        <w:jc w:val="center"/>
        <w:textAlignment w:val="baseline"/>
        <w:rPr>
          <w:rFonts w:ascii="Arial" w:eastAsia="Arial" w:hAnsi="Arial"/>
          <w:color w:val="000000"/>
          <w:spacing w:val="22"/>
          <w:sz w:val="24"/>
        </w:rPr>
      </w:pPr>
      <w:r w:rsidRPr="001E3E77">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sidR="00867FEB">
        <w:rPr>
          <w:rFonts w:ascii="Arial" w:eastAsia="Arial" w:hAnsi="Arial"/>
          <w:color w:val="000000"/>
          <w:spacing w:val="24"/>
          <w:sz w:val="24"/>
        </w:rPr>
        <w:t>_____________________________</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1E3E77">
      <w:pPr>
        <w:tabs>
          <w:tab w:val="left" w:pos="4968"/>
          <w:tab w:val="right" w:pos="8136"/>
        </w:tabs>
        <w:spacing w:before="530" w:line="228" w:lineRule="exact"/>
        <w:ind w:left="648"/>
        <w:textAlignment w:val="baseline"/>
        <w:rPr>
          <w:rFonts w:ascii="Arial" w:eastAsia="Arial" w:hAnsi="Arial"/>
          <w:color w:val="000000"/>
          <w:sz w:val="20"/>
        </w:rPr>
      </w:pPr>
      <w:r w:rsidRPr="001E3E77">
        <w:pict>
          <v:line id="_x0000_s1031" style="position:absolute;left:0;text-align:left;z-index:251652096;mso-position-horizontal-relative:page;mso-position-vertical-relative:page" from="106.8pt,506.9pt" to="547.75pt,506.9pt" strokeweight=".95pt">
            <w10:wrap anchorx="page" anchory="page"/>
          </v:line>
        </w:pict>
      </w:r>
      <w:r w:rsidRPr="001E3E77">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BF17AD">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7B12B2" w:rsidP="00BF17AD">
            <w:pPr>
              <w:spacing w:before="106" w:line="209" w:lineRule="exact"/>
              <w:ind w:right="1494"/>
              <w:textAlignment w:val="baseline"/>
              <w:rPr>
                <w:rFonts w:ascii="Arial" w:eastAsia="Arial" w:hAnsi="Arial"/>
                <w:color w:val="000000"/>
                <w:sz w:val="20"/>
              </w:rPr>
            </w:pPr>
            <w:r>
              <w:rPr>
                <w:rFonts w:ascii="Arial" w:eastAsia="Arial" w:hAnsi="Arial"/>
                <w:color w:val="000000"/>
                <w:sz w:val="20"/>
                <w:szCs w:val="20"/>
              </w:rPr>
              <w:t>On and after</w:t>
            </w:r>
            <w:r w:rsidR="00AD0444" w:rsidRPr="007B12B2">
              <w:rPr>
                <w:rFonts w:ascii="Arial" w:eastAsia="Arial" w:hAnsi="Arial"/>
                <w:color w:val="000000"/>
                <w:sz w:val="20"/>
                <w:szCs w:val="20"/>
              </w:rPr>
              <w:t xml:space="preserve"> </w:t>
            </w:r>
            <w:r w:rsidR="00BF17AD">
              <w:rPr>
                <w:rFonts w:ascii="Arial" w:eastAsia="Arial" w:hAnsi="Arial"/>
                <w:color w:val="000000"/>
                <w:sz w:val="20"/>
                <w:szCs w:val="20"/>
              </w:rPr>
              <w:t xml:space="preserve">FEB </w:t>
            </w:r>
            <w:r w:rsidR="001E0EFA">
              <w:rPr>
                <w:rFonts w:ascii="Arial" w:eastAsia="Arial" w:hAnsi="Arial"/>
                <w:color w:val="000000"/>
                <w:sz w:val="20"/>
                <w:szCs w:val="20"/>
              </w:rPr>
              <w:t>9</w:t>
            </w:r>
            <w:r w:rsidR="00BF17AD" w:rsidRPr="00BF17AD">
              <w:rPr>
                <w:rFonts w:ascii="Arial" w:eastAsia="Arial" w:hAnsi="Arial"/>
                <w:color w:val="000000"/>
                <w:sz w:val="20"/>
                <w:szCs w:val="20"/>
                <w:vertAlign w:val="superscript"/>
              </w:rPr>
              <w:t>TH</w:t>
            </w:r>
            <w:r w:rsidR="00BF17AD">
              <w:rPr>
                <w:rFonts w:ascii="Arial" w:eastAsia="Arial" w:hAnsi="Arial"/>
                <w:color w:val="000000"/>
                <w:sz w:val="20"/>
                <w:szCs w:val="20"/>
              </w:rPr>
              <w:t xml:space="preserve"> </w:t>
            </w:r>
            <w:r w:rsidR="00B175D4">
              <w:rPr>
                <w:rFonts w:ascii="Arial" w:eastAsia="Arial" w:hAnsi="Arial"/>
                <w:color w:val="000000"/>
                <w:sz w:val="20"/>
              </w:rPr>
              <w:t xml:space="preserve"> </w:t>
            </w:r>
            <w:r>
              <w:rPr>
                <w:rFonts w:ascii="Arial" w:eastAsia="Arial" w:hAnsi="Arial"/>
                <w:color w:val="000000"/>
                <w:sz w:val="20"/>
              </w:rPr>
              <w:t>20232220232023</w:t>
            </w:r>
            <w:r w:rsidR="00B175D4">
              <w:rPr>
                <w:rFonts w:ascii="Arial" w:eastAsia="Arial" w:hAnsi="Arial"/>
                <w:color w:val="000000"/>
                <w:sz w:val="20"/>
              </w:rPr>
              <w:t>202</w:t>
            </w:r>
            <w:r w:rsidR="00095AC7">
              <w:rPr>
                <w:rFonts w:ascii="Arial" w:eastAsia="Arial" w:hAnsi="Arial"/>
                <w:color w:val="000000"/>
                <w:sz w:val="20"/>
              </w:rPr>
              <w:t>2</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$11</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$12</w:t>
            </w:r>
            <w:r w:rsidR="00B175D4">
              <w:rPr>
                <w:rFonts w:ascii="Arial" w:eastAsia="Arial" w:hAnsi="Arial"/>
                <w:color w:val="000000"/>
                <w:sz w:val="20"/>
              </w:rPr>
              <w:t>9.00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$11</w:t>
            </w:r>
            <w:r w:rsidR="00B175D4">
              <w:rPr>
                <w:rFonts w:ascii="Arial" w:eastAsia="Arial" w:hAnsi="Arial"/>
                <w:color w:val="000000"/>
                <w:sz w:val="20"/>
              </w:rPr>
              <w:t>9.00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$10</w:t>
            </w:r>
            <w:r w:rsidR="00B175D4">
              <w:rPr>
                <w:rFonts w:ascii="Arial" w:eastAsia="Arial" w:hAnsi="Arial"/>
                <w:color w:val="000000"/>
                <w:sz w:val="20"/>
              </w:rPr>
              <w:t>9.00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BF17AD">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B175D4">
      <w:pPr>
        <w:spacing w:before="134" w:line="274" w:lineRule="exact"/>
        <w:textAlignment w:val="baseline"/>
        <w:rPr>
          <w:rFonts w:ascii="Arial" w:eastAsia="Arial" w:hAnsi="Arial"/>
          <w:color w:val="E32335"/>
          <w:spacing w:val="-9"/>
          <w:sz w:val="24"/>
        </w:rPr>
      </w:pPr>
      <w:r>
        <w:lastRenderedPageBreak/>
        <w:br w:type="column"/>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7B12B2" w:rsidRPr="002D4E3B" w:rsidRDefault="002D4E3B" w:rsidP="006316A6">
      <w:pPr>
        <w:rPr>
          <w:rFonts w:eastAsia="Arial"/>
          <w:b/>
          <w:color w:val="000000" w:themeColor="text1"/>
          <w:spacing w:val="2"/>
          <w:sz w:val="28"/>
          <w:szCs w:val="28"/>
        </w:rPr>
      </w:pPr>
      <w:r w:rsidRPr="002D4E3B">
        <w:rPr>
          <w:rFonts w:eastAsia="Arial"/>
          <w:b/>
          <w:color w:val="000000" w:themeColor="text1"/>
          <w:spacing w:val="2"/>
          <w:sz w:val="28"/>
          <w:szCs w:val="28"/>
        </w:rPr>
        <w:lastRenderedPageBreak/>
        <w:t>MICHAEL KOWALSKI DDS JD</w:t>
      </w:r>
    </w:p>
    <w:p w:rsidR="002D4E3B" w:rsidRPr="002D4E3B" w:rsidRDefault="002D4E3B" w:rsidP="006316A6">
      <w:pPr>
        <w:rPr>
          <w:rFonts w:eastAsia="Arial"/>
          <w:b/>
          <w:color w:val="000000" w:themeColor="text1"/>
          <w:spacing w:val="2"/>
          <w:sz w:val="32"/>
          <w:szCs w:val="28"/>
        </w:rPr>
      </w:pPr>
    </w:p>
    <w:p w:rsidR="002D4E3B" w:rsidRDefault="002D4E3B" w:rsidP="002D4E3B">
      <w:pPr>
        <w:jc w:val="both"/>
        <w:rPr>
          <w:sz w:val="24"/>
          <w:szCs w:val="24"/>
        </w:rPr>
      </w:pPr>
      <w:r>
        <w:rPr>
          <w:sz w:val="24"/>
          <w:szCs w:val="24"/>
        </w:rPr>
        <w:t>Michael Kowalski is a practicing attorney with the Law Office of Michael Kowalski in Pleasanton, California representing dental professionals for over 25 years.</w:t>
      </w:r>
      <w:r w:rsidRPr="002D4E3B">
        <w:rPr>
          <w:sz w:val="24"/>
          <w:szCs w:val="24"/>
        </w:rPr>
        <w:t xml:space="preserve"> </w:t>
      </w:r>
      <w:r>
        <w:rPr>
          <w:sz w:val="24"/>
          <w:szCs w:val="24"/>
        </w:rPr>
        <w:t>Dr. Kowalski earned a B.A. in Psychology with a Minor in Chemistry. H</w:t>
      </w:r>
      <w:r w:rsidRPr="00C71B67">
        <w:rPr>
          <w:sz w:val="24"/>
          <w:szCs w:val="24"/>
        </w:rPr>
        <w:t xml:space="preserve">e </w:t>
      </w:r>
      <w:r>
        <w:rPr>
          <w:sz w:val="24"/>
          <w:szCs w:val="24"/>
        </w:rPr>
        <w:t xml:space="preserve">then </w:t>
      </w:r>
      <w:r w:rsidRPr="00C71B67">
        <w:rPr>
          <w:sz w:val="24"/>
          <w:szCs w:val="24"/>
        </w:rPr>
        <w:t>obtain</w:t>
      </w:r>
      <w:r>
        <w:rPr>
          <w:sz w:val="24"/>
          <w:szCs w:val="24"/>
        </w:rPr>
        <w:t xml:space="preserve">ed his D.D.S. and Bachelor of Science in Dental Materials degrees </w:t>
      </w:r>
      <w:r w:rsidRPr="00C71B67">
        <w:rPr>
          <w:sz w:val="24"/>
          <w:szCs w:val="24"/>
        </w:rPr>
        <w:t xml:space="preserve">from the </w:t>
      </w:r>
      <w:r>
        <w:rPr>
          <w:sz w:val="24"/>
          <w:szCs w:val="24"/>
        </w:rPr>
        <w:t xml:space="preserve">University of California, San Francisco School of Dentistry. Dr. Kowalski obtained his J.D. degree from Santa Clara University School of Law. He has lectured and authored numerous peer reviewed professional journal articles and textbook chapters in the areas of business law, contracts, risk management, professional liability and dental licensing issues.   This mandatory course will serve as a guide for dentists, registered dental hygienists and other dental health care providers concerning the rules and regulations that govern the safe and legal practice of </w:t>
      </w:r>
      <w:bookmarkStart w:id="0" w:name="_GoBack"/>
      <w:bookmarkEnd w:id="0"/>
      <w:r>
        <w:rPr>
          <w:sz w:val="24"/>
          <w:szCs w:val="24"/>
        </w:rPr>
        <w:t>dentistry in accordance with the California Dental Practice Act.</w:t>
      </w:r>
    </w:p>
    <w:p w:rsidR="00555ECA" w:rsidRDefault="00555ECA" w:rsidP="00555ECA">
      <w:pPr>
        <w:pStyle w:val="NormalWeb"/>
      </w:pPr>
      <w:bookmarkStart w:id="1" w:name="_Hlk136005801"/>
      <w:r>
        <w:rPr>
          <w:rStyle w:val="Strong"/>
        </w:rPr>
        <w:t>JACQUELINE CLARK ESQ</w:t>
      </w:r>
    </w:p>
    <w:p w:rsidR="00555ECA" w:rsidRDefault="00555ECA" w:rsidP="00555ECA">
      <w:pPr>
        <w:pStyle w:val="NormalWeb"/>
      </w:pPr>
      <w:r>
        <w:t xml:space="preserve">Jacqueline Clarke received her BA in Literature and Film from Kalamazoo College in 2010, and her </w:t>
      </w:r>
      <w:proofErr w:type="spellStart"/>
      <w:r>
        <w:t>Juris</w:t>
      </w:r>
      <w:proofErr w:type="spellEnd"/>
      <w:r>
        <w:t xml:space="preserve"> Doctorate from Michigan State University College of Law in 2013. She is admitted to practice law in both the Michigan and Illinois state courts, as well as the United States District Courts for the Eastern and Western Districts of </w:t>
      </w:r>
      <w:proofErr w:type="spellStart"/>
      <w:r>
        <w:t>Michigan.Before</w:t>
      </w:r>
      <w:proofErr w:type="spellEnd"/>
      <w:r>
        <w:t xml:space="preserve"> joining </w:t>
      </w:r>
      <w:proofErr w:type="spellStart"/>
      <w:r>
        <w:t>MedPro</w:t>
      </w:r>
      <w:proofErr w:type="spellEnd"/>
      <w:r>
        <w:t xml:space="preserve"> </w:t>
      </w:r>
      <w:proofErr w:type="gramStart"/>
      <w:r>
        <w:t>Group,</w:t>
      </w:r>
      <w:proofErr w:type="gramEnd"/>
      <w:r>
        <w:t xml:space="preserve"> she worked as a litigation attorney at Smith, </w:t>
      </w:r>
      <w:proofErr w:type="spellStart"/>
      <w:r>
        <w:t>Haughey</w:t>
      </w:r>
      <w:proofErr w:type="spellEnd"/>
      <w:r>
        <w:t xml:space="preserve">, Rice &amp; </w:t>
      </w:r>
      <w:proofErr w:type="spellStart"/>
      <w:r>
        <w:t>Roegge</w:t>
      </w:r>
      <w:proofErr w:type="spellEnd"/>
      <w:r>
        <w:t xml:space="preserve"> in Ann Arbor, Michigan. There, she specialized in the defense of hospitals, healthcare facilities, physicians, nurses, and dentists in all stages of the licensing, claims, and litigation processes. She also provided risk management consultative services to a number of institutional clients, including the University of Michigan Health System, Spectrum Health, and Beaumont Health. </w:t>
      </w:r>
    </w:p>
    <w:p w:rsidR="00555ECA" w:rsidRDefault="00555ECA" w:rsidP="00555ECA">
      <w:pPr>
        <w:pStyle w:val="NormalWeb"/>
      </w:pPr>
      <w:r>
        <w:t xml:space="preserve">Jacqueline joined </w:t>
      </w:r>
      <w:proofErr w:type="spellStart"/>
      <w:r>
        <w:t>MedPro</w:t>
      </w:r>
      <w:proofErr w:type="spellEnd"/>
      <w:r>
        <w:t xml:space="preserve"> in 2018 and helped our dental division achieve a trial win rate of 95% and a closed without payment rate over 80%. Jacqueline’s responsibilities include developing and delivering risk management and patient safety services to </w:t>
      </w:r>
      <w:proofErr w:type="spellStart"/>
      <w:r>
        <w:t>MedPro</w:t>
      </w:r>
      <w:proofErr w:type="spellEnd"/>
      <w:r>
        <w:t>-insured dentists, students, and national dental organizations. Jacqueline also serves in a business development role by providing educational seminars on risk reduction and proactive risk management to prospective clients, distribution partners and dental students.</w:t>
      </w:r>
    </w:p>
    <w:p w:rsidR="00555ECA" w:rsidRDefault="00555ECA" w:rsidP="001E0EFA">
      <w:pPr>
        <w:rPr>
          <w:b/>
          <w:bCs/>
          <w:sz w:val="24"/>
          <w:szCs w:val="24"/>
        </w:rPr>
      </w:pPr>
    </w:p>
    <w:p w:rsidR="00555ECA" w:rsidRDefault="00555ECA" w:rsidP="001E0EFA">
      <w:pPr>
        <w:rPr>
          <w:b/>
          <w:bCs/>
          <w:sz w:val="24"/>
          <w:szCs w:val="24"/>
        </w:rPr>
      </w:pPr>
    </w:p>
    <w:p w:rsidR="001E0EFA" w:rsidRDefault="00BA20CE" w:rsidP="001E0EFA">
      <w:pPr>
        <w:rPr>
          <w:b/>
          <w:bCs/>
          <w:sz w:val="24"/>
          <w:szCs w:val="24"/>
        </w:rPr>
      </w:pPr>
      <w:proofErr w:type="spellStart"/>
      <w:r>
        <w:rPr>
          <w:b/>
          <w:bCs/>
          <w:sz w:val="24"/>
          <w:szCs w:val="24"/>
        </w:rPr>
        <w:t>Ramneek</w:t>
      </w:r>
      <w:proofErr w:type="spellEnd"/>
      <w:r>
        <w:rPr>
          <w:b/>
          <w:bCs/>
          <w:sz w:val="24"/>
          <w:szCs w:val="24"/>
        </w:rPr>
        <w:t xml:space="preserve"> </w:t>
      </w:r>
      <w:proofErr w:type="spellStart"/>
      <w:r>
        <w:rPr>
          <w:b/>
          <w:bCs/>
          <w:sz w:val="24"/>
          <w:szCs w:val="24"/>
        </w:rPr>
        <w:t>Rai</w:t>
      </w:r>
      <w:proofErr w:type="spellEnd"/>
      <w:r>
        <w:rPr>
          <w:b/>
          <w:bCs/>
          <w:sz w:val="24"/>
          <w:szCs w:val="24"/>
        </w:rPr>
        <w:t>, DDS</w:t>
      </w:r>
    </w:p>
    <w:p w:rsidR="00BA20CE" w:rsidRPr="00BA20CE" w:rsidRDefault="00BA20CE" w:rsidP="001E0EFA">
      <w:pPr>
        <w:rPr>
          <w:b/>
          <w:bCs/>
          <w:sz w:val="24"/>
          <w:szCs w:val="24"/>
        </w:rPr>
      </w:pPr>
    </w:p>
    <w:p w:rsidR="001E0EFA" w:rsidRDefault="001E0EFA" w:rsidP="001E0EFA">
      <w:pPr>
        <w:rPr>
          <w:b/>
          <w:bCs/>
        </w:rPr>
      </w:pPr>
      <w:r>
        <w:rPr>
          <w:b/>
          <w:bCs/>
        </w:rPr>
        <w:t xml:space="preserve">Director of Health and Safety </w:t>
      </w:r>
    </w:p>
    <w:p w:rsidR="001E0EFA" w:rsidRDefault="001E0EFA" w:rsidP="001E0EFA">
      <w:pPr>
        <w:rPr>
          <w:b/>
          <w:bCs/>
        </w:rPr>
      </w:pPr>
      <w:r>
        <w:rPr>
          <w:b/>
          <w:bCs/>
        </w:rPr>
        <w:t>UCSF School of Dentistry</w:t>
      </w:r>
    </w:p>
    <w:bookmarkEnd w:id="1"/>
    <w:p w:rsidR="006316A6" w:rsidRDefault="001E0EFA" w:rsidP="006316A6">
      <w:pPr>
        <w:rPr>
          <w:sz w:val="24"/>
          <w:szCs w:val="24"/>
        </w:rPr>
      </w:pPr>
      <w:r w:rsidRPr="001E0EFA">
        <w:rPr>
          <w:bCs/>
          <w:sz w:val="24"/>
          <w:szCs w:val="24"/>
        </w:rPr>
        <w:t xml:space="preserve">With more than 10 years of private practice experience and in serving as Director of Health and Safety at UCSF School of Dentistry, Dr. </w:t>
      </w:r>
      <w:proofErr w:type="spellStart"/>
      <w:r w:rsidRPr="001E0EFA">
        <w:rPr>
          <w:bCs/>
          <w:sz w:val="24"/>
          <w:szCs w:val="24"/>
        </w:rPr>
        <w:t>Rai</w:t>
      </w:r>
      <w:proofErr w:type="spellEnd"/>
      <w:r w:rsidRPr="001E0EFA">
        <w:rPr>
          <w:bCs/>
          <w:sz w:val="24"/>
          <w:szCs w:val="24"/>
        </w:rPr>
        <w:t xml:space="preserve"> has extensive knowledge and expertise in dental infection prevention. At UCSF, she teaches infection prevention, control, and safety practices, as well as supports </w:t>
      </w:r>
      <w:proofErr w:type="spellStart"/>
      <w:r w:rsidRPr="001E0EFA">
        <w:rPr>
          <w:bCs/>
          <w:sz w:val="24"/>
          <w:szCs w:val="24"/>
        </w:rPr>
        <w:t>predoctoral</w:t>
      </w:r>
      <w:proofErr w:type="spellEnd"/>
      <w:r w:rsidRPr="001E0EFA">
        <w:rPr>
          <w:bCs/>
          <w:sz w:val="24"/>
          <w:szCs w:val="24"/>
        </w:rPr>
        <w:t xml:space="preserve"> students and residents. She also provides health and safety oversight for 17 UCSF Dental Center clinics and led the center through the COVID-19 pandemic. Dr. </w:t>
      </w:r>
      <w:proofErr w:type="spellStart"/>
      <w:r w:rsidRPr="001E0EFA">
        <w:rPr>
          <w:bCs/>
          <w:sz w:val="24"/>
          <w:szCs w:val="24"/>
        </w:rPr>
        <w:t>Rai</w:t>
      </w:r>
      <w:proofErr w:type="spellEnd"/>
      <w:r w:rsidRPr="001E0EFA">
        <w:rPr>
          <w:bCs/>
          <w:sz w:val="24"/>
          <w:szCs w:val="24"/>
        </w:rPr>
        <w:t xml:space="preserve"> serves as Director on the Organization for Safety, Asepsis and Prevention (OSAP) Association Board and Secretary to the OSAP Board. She completed her dental education at </w:t>
      </w:r>
      <w:proofErr w:type="spellStart"/>
      <w:r w:rsidRPr="001E0EFA">
        <w:rPr>
          <w:bCs/>
          <w:sz w:val="24"/>
          <w:szCs w:val="24"/>
        </w:rPr>
        <w:t>Dasmesh</w:t>
      </w:r>
      <w:proofErr w:type="spellEnd"/>
      <w:r w:rsidRPr="001E0EFA">
        <w:rPr>
          <w:bCs/>
          <w:sz w:val="24"/>
          <w:szCs w:val="24"/>
        </w:rPr>
        <w:t xml:space="preserve"> Institute of Dental Sciences in India and is an alum of the International Dentist Program at UCSF</w:t>
      </w:r>
    </w:p>
    <w:p w:rsidR="006316A6" w:rsidRDefault="006316A6" w:rsidP="006316A6">
      <w:pPr>
        <w:rPr>
          <w:sz w:val="24"/>
          <w:szCs w:val="24"/>
        </w:rPr>
      </w:pPr>
    </w:p>
    <w:p w:rsidR="007B12B2" w:rsidRDefault="007B12B2" w:rsidP="002A3898">
      <w:pPr>
        <w:jc w:val="center"/>
        <w:rPr>
          <w:sz w:val="24"/>
          <w:szCs w:val="24"/>
        </w:rPr>
      </w:pPr>
    </w:p>
    <w:p w:rsidR="00AD0444" w:rsidRPr="00D52128" w:rsidRDefault="002A3898" w:rsidP="00443D35">
      <w:pPr>
        <w:jc w:val="center"/>
        <w:rPr>
          <w:rFonts w:cstheme="minorHAnsi"/>
          <w:b/>
          <w:bCs/>
          <w:sz w:val="20"/>
          <w:szCs w:val="20"/>
        </w:rPr>
      </w:pPr>
      <w:r>
        <w:rPr>
          <w:sz w:val="24"/>
          <w:szCs w:val="24"/>
        </w:rPr>
        <w:t>EVENT SPONSORED BY PUNJABI DENTAL SOCIETY AND MED-PRO</w:t>
      </w:r>
    </w:p>
    <w:sectPr w:rsidR="00AD0444" w:rsidRPr="00D52128"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14E6B"/>
    <w:rsid w:val="000370B8"/>
    <w:rsid w:val="000572D2"/>
    <w:rsid w:val="000836E1"/>
    <w:rsid w:val="00095AC7"/>
    <w:rsid w:val="0015099B"/>
    <w:rsid w:val="00164E25"/>
    <w:rsid w:val="00180B19"/>
    <w:rsid w:val="001E0EFA"/>
    <w:rsid w:val="001E3E77"/>
    <w:rsid w:val="001F7396"/>
    <w:rsid w:val="0020598C"/>
    <w:rsid w:val="0029164F"/>
    <w:rsid w:val="002A3898"/>
    <w:rsid w:val="002D4E3B"/>
    <w:rsid w:val="002F4C28"/>
    <w:rsid w:val="002F552D"/>
    <w:rsid w:val="002F5557"/>
    <w:rsid w:val="002F7567"/>
    <w:rsid w:val="00355D4F"/>
    <w:rsid w:val="00386AB0"/>
    <w:rsid w:val="003F5EA8"/>
    <w:rsid w:val="0041637A"/>
    <w:rsid w:val="00443D35"/>
    <w:rsid w:val="00527431"/>
    <w:rsid w:val="00555ECA"/>
    <w:rsid w:val="0058435B"/>
    <w:rsid w:val="006214B6"/>
    <w:rsid w:val="006316A6"/>
    <w:rsid w:val="00644107"/>
    <w:rsid w:val="00657505"/>
    <w:rsid w:val="0069732D"/>
    <w:rsid w:val="00741024"/>
    <w:rsid w:val="00750341"/>
    <w:rsid w:val="007B12B2"/>
    <w:rsid w:val="007B1C0C"/>
    <w:rsid w:val="007C4562"/>
    <w:rsid w:val="007C54E0"/>
    <w:rsid w:val="00867FEB"/>
    <w:rsid w:val="008B568D"/>
    <w:rsid w:val="008C36E4"/>
    <w:rsid w:val="00927BE5"/>
    <w:rsid w:val="00A27316"/>
    <w:rsid w:val="00A43263"/>
    <w:rsid w:val="00AB53ED"/>
    <w:rsid w:val="00AD0444"/>
    <w:rsid w:val="00AF79B8"/>
    <w:rsid w:val="00B175D4"/>
    <w:rsid w:val="00B725D4"/>
    <w:rsid w:val="00BA20CE"/>
    <w:rsid w:val="00BD03DA"/>
    <w:rsid w:val="00BF0825"/>
    <w:rsid w:val="00BF17AD"/>
    <w:rsid w:val="00C10DEC"/>
    <w:rsid w:val="00C72823"/>
    <w:rsid w:val="00CB43A4"/>
    <w:rsid w:val="00CE145D"/>
    <w:rsid w:val="00D44BF9"/>
    <w:rsid w:val="00D56EE2"/>
    <w:rsid w:val="00D75B44"/>
    <w:rsid w:val="00DB1C7D"/>
    <w:rsid w:val="00DD3F1A"/>
    <w:rsid w:val="00E038F8"/>
    <w:rsid w:val="00E26242"/>
    <w:rsid w:val="00E6116D"/>
    <w:rsid w:val="00FB6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paragraph" w:styleId="Heading1">
    <w:name w:val="heading 1"/>
    <w:basedOn w:val="Normal"/>
    <w:next w:val="Normal"/>
    <w:link w:val="Heading1Char"/>
    <w:uiPriority w:val="9"/>
    <w:qFormat/>
    <w:rsid w:val="00555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7B12B2"/>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443D3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43D35"/>
    <w:rPr>
      <w:b/>
      <w:bCs/>
    </w:rPr>
  </w:style>
  <w:style w:type="character" w:customStyle="1" w:styleId="Heading1Char">
    <w:name w:val="Heading 1 Char"/>
    <w:basedOn w:val="DefaultParagraphFont"/>
    <w:link w:val="Heading1"/>
    <w:uiPriority w:val="9"/>
    <w:rsid w:val="00555E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8762101">
      <w:bodyDiv w:val="1"/>
      <w:marLeft w:val="0"/>
      <w:marRight w:val="0"/>
      <w:marTop w:val="0"/>
      <w:marBottom w:val="0"/>
      <w:divBdr>
        <w:top w:val="none" w:sz="0" w:space="0" w:color="auto"/>
        <w:left w:val="none" w:sz="0" w:space="0" w:color="auto"/>
        <w:bottom w:val="none" w:sz="0" w:space="0" w:color="auto"/>
        <w:right w:val="none" w:sz="0" w:space="0" w:color="auto"/>
      </w:divBdr>
    </w:div>
    <w:div w:id="257713790">
      <w:bodyDiv w:val="1"/>
      <w:marLeft w:val="0"/>
      <w:marRight w:val="0"/>
      <w:marTop w:val="0"/>
      <w:marBottom w:val="0"/>
      <w:divBdr>
        <w:top w:val="none" w:sz="0" w:space="0" w:color="auto"/>
        <w:left w:val="none" w:sz="0" w:space="0" w:color="auto"/>
        <w:bottom w:val="none" w:sz="0" w:space="0" w:color="auto"/>
        <w:right w:val="none" w:sz="0" w:space="0" w:color="auto"/>
      </w:divBdr>
    </w:div>
    <w:div w:id="671417212">
      <w:bodyDiv w:val="1"/>
      <w:marLeft w:val="0"/>
      <w:marRight w:val="0"/>
      <w:marTop w:val="0"/>
      <w:marBottom w:val="0"/>
      <w:divBdr>
        <w:top w:val="none" w:sz="0" w:space="0" w:color="auto"/>
        <w:left w:val="none" w:sz="0" w:space="0" w:color="auto"/>
        <w:bottom w:val="none" w:sz="0" w:space="0" w:color="auto"/>
        <w:right w:val="none" w:sz="0" w:space="0" w:color="auto"/>
      </w:divBdr>
    </w:div>
    <w:div w:id="942147535">
      <w:bodyDiv w:val="1"/>
      <w:marLeft w:val="0"/>
      <w:marRight w:val="0"/>
      <w:marTop w:val="0"/>
      <w:marBottom w:val="0"/>
      <w:divBdr>
        <w:top w:val="none" w:sz="0" w:space="0" w:color="auto"/>
        <w:left w:val="none" w:sz="0" w:space="0" w:color="auto"/>
        <w:bottom w:val="none" w:sz="0" w:space="0" w:color="auto"/>
        <w:right w:val="none" w:sz="0" w:space="0" w:color="auto"/>
      </w:divBdr>
    </w:div>
    <w:div w:id="213131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6CA56-F69B-4065-9922-5737AE1F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7</cp:revision>
  <cp:lastPrinted>2023-06-03T13:02:00Z</cp:lastPrinted>
  <dcterms:created xsi:type="dcterms:W3CDTF">2024-05-21T12:39:00Z</dcterms:created>
  <dcterms:modified xsi:type="dcterms:W3CDTF">2025-02-09T20:16:00Z</dcterms:modified>
</cp:coreProperties>
</file>